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0A578836" w14:textId="7FBB6088" w:rsidR="00FF5CBC" w:rsidRDefault="00FF5CBC" w:rsidP="00FF5CBC">
      <w:pPr>
        <w:pStyle w:val="berschrift1"/>
      </w:pPr>
      <w:r>
        <w:t xml:space="preserve">Hoja de soluciones de la tarea temática n.º 1</w:t>
      </w:r>
    </w:p>
    <w:p w14:paraId="0BD8BFC7" w14:textId="2D35F728" w:rsidR="008B4844" w:rsidRDefault="00C0157E" w:rsidP="00FF5CBC">
      <w:pPr>
        <w:pStyle w:val="berschrift1"/>
      </w:pPr>
      <w:r>
        <w:t xml:space="preserve">Tacómetro, odómetro y taxímetro</w:t>
      </w:r>
    </w:p>
    <w:p w14:paraId="1541F74F" w14:textId="77777777" w:rsidR="00F73457" w:rsidRDefault="00F73457" w:rsidP="00F73457">
      <w:pPr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Con el tacómetro y el hodómetro, la distancia recorrida por impulso debe determinarse primero a partir de la circunferencia del neumático, las señales del codificador y la relación de transmisión del sistema.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No es un cálculo difícil, pero es un ejercicio de conversión de unidades.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En las siguientes soluciones sugeridas, la información sobre la velocidad se presenta en m/h; sin embargo, también se puede convertir a km/h.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77777777" w:rsidR="008B4844" w:rsidRDefault="005A1124" w:rsidP="00FF5CBC">
      <w:pPr>
        <w:pStyle w:val="berschrift2"/>
      </w:pPr>
      <w:r>
        <w:t xml:space="preserve">Tareas de programación</w:t>
      </w:r>
    </w:p>
    <w:p w14:paraId="548476C9" w14:textId="77777777" w:rsidR="00F26E37" w:rsidRDefault="00F26E37" w:rsidP="000E3B8A">
      <w:pPr>
        <w:rPr>
          <w:rFonts w:asciiTheme="minorBidi" w:hAnsiTheme="minorBidi" w:cstheme="minorBidi"/>
        </w:rPr>
      </w:pPr>
    </w:p>
    <w:p w14:paraId="78CDD01D" w14:textId="77777777" w:rsidR="000E3B8A" w:rsidRDefault="005953A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los actuadores (en esta tarea solo se necesita el motor del codificador):</w:t>
      </w:r>
    </w:p>
    <w:p w14:paraId="0AB5D33D" w14:textId="77777777" w:rsidR="000E3B8A" w:rsidRDefault="00F26E37" w:rsidP="008654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43CE094" wp14:editId="5E80729E">
            <wp:extent cx="4303522" cy="3051937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3522" cy="3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7172" w14:textId="77777777" w:rsidR="00F26E37" w:rsidRDefault="00F26E37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408E1BA6" w14:textId="77777777" w:rsidR="00F26E37" w:rsidRPr="005953A3" w:rsidRDefault="00F26E37" w:rsidP="00F26E37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Visualización de los valores del codificador</w:t>
      </w:r>
    </w:p>
    <w:p w14:paraId="26C78540" w14:textId="7258464F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Configuración de pantalla:</w:t>
      </w:r>
    </w:p>
    <w:p w14:paraId="3F8E346B" w14:textId="77777777" w:rsidR="008313F9" w:rsidRDefault="008313F9" w:rsidP="002F7E30">
      <w:pPr>
        <w:rPr>
          <w:rFonts w:asciiTheme="minorBidi" w:hAnsiTheme="minorBidi" w:cstheme="minorBidi"/>
        </w:rPr>
      </w:pPr>
    </w:p>
    <w:p w14:paraId="4F4FA8D6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0BA0420" wp14:editId="7B3CE23D">
            <wp:extent cx="4992116" cy="2545334"/>
            <wp:effectExtent l="0" t="0" r="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4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099C" w14:textId="77777777" w:rsidR="00F26E37" w:rsidRDefault="00F26E37" w:rsidP="005A1124">
      <w:pPr>
        <w:jc w:val="center"/>
        <w:rPr>
          <w:rFonts w:asciiTheme="minorBidi" w:hAnsiTheme="minorBidi" w:cstheme="minorBidi"/>
        </w:rPr>
      </w:pPr>
    </w:p>
    <w:p w14:paraId="79FCCD2E" w14:textId="77777777" w:rsidR="008313F9" w:rsidRDefault="008313F9" w:rsidP="002F7E30">
      <w:pPr>
        <w:rPr>
          <w:rFonts w:asciiTheme="minorBidi" w:hAnsiTheme="minorBidi" w:cstheme="minorBidi"/>
        </w:rPr>
      </w:pPr>
    </w:p>
    <w:p w14:paraId="153686C8" w14:textId="1D4EFAEB" w:rsidR="002F7E30" w:rsidRDefault="002F7E30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para la visualización de los valores del contador del codificador:</w:t>
      </w:r>
    </w:p>
    <w:p w14:paraId="67DD69B7" w14:textId="4FA2D9C0" w:rsidR="002F7E30" w:rsidRDefault="00280175" w:rsidP="00C152B6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5886A1A" wp14:editId="220E7751">
            <wp:extent cx="5760085" cy="20269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8120" w14:textId="77777777" w:rsidR="00F73457" w:rsidRPr="006649E7" w:rsidRDefault="006649E7" w:rsidP="00C152B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Display_Counter_Encoder.ft</w:t>
      </w:r>
    </w:p>
    <w:p w14:paraId="651CCF70" w14:textId="77777777" w:rsidR="008313F9" w:rsidRDefault="008313F9" w:rsidP="006F2726">
      <w:pPr>
        <w:rPr>
          <w:rFonts w:asciiTheme="minorBidi" w:hAnsiTheme="minorBidi" w:cstheme="minorBidi"/>
        </w:rPr>
      </w:pPr>
    </w:p>
    <w:p w14:paraId="50BF74D4" w14:textId="22605800" w:rsidR="00BF6743" w:rsidRDefault="00BF6743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pausa en el bucle sirve para una indicación controlada y continua en la pantalla.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Si se omite, el controlador intenta compensar el retraso a través de la visualización en la pantalla.</w:t>
      </w:r>
    </w:p>
    <w:p w14:paraId="5BF1B870" w14:textId="77777777" w:rsidR="005953A3" w:rsidRDefault="005953A3" w:rsidP="006F2726">
      <w:pPr>
        <w:rPr>
          <w:rFonts w:asciiTheme="minorBidi" w:hAnsiTheme="minorBidi" w:cstheme="minorBidi"/>
        </w:rPr>
      </w:pPr>
    </w:p>
    <w:p w14:paraId="633D8F34" w14:textId="77777777" w:rsidR="0087033F" w:rsidRDefault="0087033F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4BABBB05" w14:textId="77777777" w:rsidR="005953A3" w:rsidRPr="005953A3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Odómetro</w:t>
      </w:r>
    </w:p>
    <w:p w14:paraId="163295B2" w14:textId="77777777" w:rsidR="00987731" w:rsidRDefault="00B95008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codificador magnético del motor emite 63,9 impulsos por cada vuelta del eje de salida.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transmisión de la jaula diferencial genera una relación de reducción de 14:26 = 7:13.</w:t>
      </w:r>
    </w:p>
    <w:p w14:paraId="2DA59034" w14:textId="44243246" w:rsidR="002F7E30" w:rsidRDefault="00E228D5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circunferencia del neumático es de aproximadamente 20,5 cm (véase la tarea n.º 6 del Robotics TXT 4.0 Base Set; métodos de medición recomendados: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colocar el borde del papel alrededor de los neumáticos, marcar la circunferencia y después medir la longitud del borde del papel hasta la marca).</w:t>
      </w:r>
    </w:p>
    <w:p w14:paraId="4399D9C1" w14:textId="77777777" w:rsidR="002519F5" w:rsidRDefault="00B95008" w:rsidP="00F7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Por lo tanto, a partir de los impulsos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contados a lo largo de un recorrido, puede medirse la distancia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(en m) según la siguiente fórmula:</w:t>
      </w:r>
    </w:p>
    <w:p w14:paraId="0043AA2B" w14:textId="77777777" w:rsidR="002519F5" w:rsidRPr="00096056" w:rsidRDefault="00A66CDE" w:rsidP="006F2726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·20,5·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100</m:t>
              </m:r>
            </m:den>
          </m:f>
          <m:r>
            <w:rPr>
              <w:rFonts w:ascii="Cambria Math" w:hAnsi="Cambria Math" w:cstheme="minorBidi"/>
            </w:rPr>
            <m:t xml:space="preserve"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w:rPr>
              <w:rFonts w:ascii="Cambria Math" w:hAnsi="Cambria Math" w:cstheme="minorBidi"/>
            </w:rPr>
            <m:t>≈i· 0,00172746</m:t>
            <w:rPr>
              <w:rFonts w:ascii="Cambria Math" w:hAnsi="Cambria Math" w:cstheme="minorBidi"/>
            </w:rPr>
            <m:t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</m:oMath>
      </m:oMathPara>
    </w:p>
    <w:p w14:paraId="3EE3DA0F" w14:textId="77777777" w:rsidR="00096056" w:rsidRPr="00096056" w:rsidRDefault="00096056" w:rsidP="006F2726">
      <w:pPr>
        <w:rPr>
          <w:rFonts w:asciiTheme="minorBidi" w:hAnsiTheme="minorBidi" w:cstheme="minorBidi"/>
        </w:rPr>
      </w:pPr>
    </w:p>
    <w:p w14:paraId="46315242" w14:textId="77777777" w:rsidR="00E228D5" w:rsidRDefault="00E228D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de prueba sencillo para comprobar la medición:</w:t>
      </w:r>
    </w:p>
    <w:p w14:paraId="6D2D89E9" w14:textId="77777777" w:rsidR="00E228D5" w:rsidRDefault="00096056" w:rsidP="00E228D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E635971" wp14:editId="146B0FF5">
            <wp:extent cx="5200142" cy="2624455"/>
            <wp:effectExtent l="0" t="0" r="63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0142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0AAFB" w14:textId="77777777" w:rsidR="00E228D5" w:rsidRDefault="00E228D5" w:rsidP="00E228D5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Distance_Test.ft</w:t>
      </w:r>
    </w:p>
    <w:p w14:paraId="257C1210" w14:textId="77777777" w:rsidR="002727F5" w:rsidRDefault="002727F5" w:rsidP="00E228D5">
      <w:pPr>
        <w:jc w:val="center"/>
        <w:rPr>
          <w:rFonts w:asciiTheme="minorBidi" w:hAnsiTheme="minorBidi" w:cstheme="minorBidi"/>
          <w:i/>
        </w:rPr>
      </w:pPr>
    </w:p>
    <w:p w14:paraId="23CDB01A" w14:textId="3BEA5248" w:rsidR="002727F5" w:rsidRPr="002727F5" w:rsidRDefault="00096056" w:rsidP="002727F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las pruebas, el vehículo se detiene un poco antes de alcanzar la marca de 2 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Por lo tanto, el factor de conversión se corrigió a 0,0017.</w:t>
      </w:r>
    </w:p>
    <w:p w14:paraId="24E9A971" w14:textId="77777777" w:rsidR="002727F5" w:rsidRDefault="002727F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3161F48" w14:textId="4D7DC01E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Configuración de pantalla:</w:t>
      </w:r>
    </w:p>
    <w:p w14:paraId="6C40112B" w14:textId="77777777" w:rsidR="008313F9" w:rsidRDefault="008313F9" w:rsidP="002F7E30">
      <w:pPr>
        <w:rPr>
          <w:rFonts w:asciiTheme="minorBidi" w:hAnsiTheme="minorBidi" w:cstheme="minorBidi"/>
        </w:rPr>
      </w:pPr>
    </w:p>
    <w:p w14:paraId="72BACEB7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A4FDD8D" wp14:editId="14F3693B">
            <wp:extent cx="4992116" cy="2560701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4037" w14:textId="77777777" w:rsidR="002727F5" w:rsidRDefault="002727F5" w:rsidP="005A1124">
      <w:pPr>
        <w:jc w:val="center"/>
        <w:rPr>
          <w:rFonts w:asciiTheme="minorBidi" w:hAnsiTheme="minorBidi" w:cstheme="minorBidi"/>
        </w:rPr>
      </w:pPr>
    </w:p>
    <w:p w14:paraId="294129AA" w14:textId="77777777" w:rsidR="00987731" w:rsidRDefault="0098773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del odómetro:</w:t>
      </w:r>
    </w:p>
    <w:p w14:paraId="43E834A0" w14:textId="29A34A6C" w:rsidR="00987731" w:rsidRPr="00F73457" w:rsidRDefault="00DC3500" w:rsidP="002727F5">
      <w:pPr>
        <w:rPr>
          <w:rFonts w:asciiTheme="minorBidi" w:hAnsiTheme="minorBidi" w:cstheme="minorBidi"/>
        </w:rPr>
      </w:pPr>
      <w:r>
        <w:drawing>
          <wp:inline distT="0" distB="0" distL="0" distR="0" wp14:anchorId="786ACDC6" wp14:editId="76B056D2">
            <wp:extent cx="5760085" cy="200406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BE1C" w14:textId="77777777" w:rsidR="00F73457" w:rsidRPr="006649E7" w:rsidRDefault="006649E7" w:rsidP="00987731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Odometer.ft</w:t>
      </w:r>
    </w:p>
    <w:p w14:paraId="7B8505CB" w14:textId="77777777" w:rsidR="002727F5" w:rsidRDefault="002727F5" w:rsidP="00B95008">
      <w:pPr>
        <w:rPr>
          <w:rFonts w:asciiTheme="minorBidi" w:hAnsiTheme="minorBidi" w:cstheme="minorBidi"/>
        </w:rPr>
      </w:pPr>
    </w:p>
    <w:p w14:paraId="393C43D8" w14:textId="77777777" w:rsidR="006F2726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distancia máxima que puede medirse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d</m:t>
            </m:r>
          </m:e>
          <m:sub>
            <m:r>
              <w:rPr>
                <w:rFonts w:ascii="Cambria Math" w:hAnsi="Cambria Math" w:cstheme="minorBidi"/>
              </w:rPr>
              <m:t>máx.</m:t>
            </m:r>
          </m:sub>
        </m:sSub>
      </m:oMath>
      <w:r>
        <w:rPr>
          <w:rFonts w:asciiTheme="minorBidi" w:hAnsiTheme="minorBidi"/>
        </w:rPr>
        <w:t xml:space="preserve"> es de</w:t>
      </w:r>
      <w:r>
        <w:rPr>
          <w:rFonts w:asciiTheme="minorBidi" w:hAnsiTheme="minorBidi"/>
        </w:rPr>
        <w:t xml:space="preserve"> </w:t>
      </w:r>
    </w:p>
    <w:p w14:paraId="58037C20" w14:textId="77777777" w:rsidR="002519F5" w:rsidRDefault="009001EB" w:rsidP="00E5587F">
      <w:pPr>
        <w:rPr>
          <w:rFonts w:asciiTheme="minorBidi" w:hAnsiTheme="minorBidi" w:cstheme="minorBidi"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/>
                </w:rPr>
              </m:ctrlPr>
            </m:sSubPr>
            <m:e>
              <m:r>
                <w:rPr>
                  <w:rFonts w:ascii="Cambria Math" w:hAnsi="Cambria Math" w:cstheme="minorBidi"/>
                </w:rPr>
                <m:t>d</m:t>
              </m:r>
            </m:e>
            <m:sub>
              <m:r>
                <w:rPr>
                  <w:rFonts w:ascii="Cambria Math" w:hAnsi="Cambria Math" w:cstheme="minorBidi"/>
                </w:rPr>
                <m:t>máx.</m:t>
              </m:r>
            </m:sub>
          </m:sSub>
          <m:r>
            <w:rPr>
              <w:rFonts w:ascii="Cambria Math" w:hAnsi="Cambria Math" w:cstheme="minorBidi"/>
            </w:rPr>
            <m:t>=65.535∙0,0017</m:t>
            <w:rPr>
              <w:rFonts w:ascii="Cambria Math" w:hAnsi="Cambria Math" w:cstheme="minorBidi"/>
            </w:rPr>
            <m:t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m:rPr>
              <m:sty m:val="p"/>
            </m:rPr>
            <w:rPr>
              <w:rFonts w:ascii="Cambria Math" w:hAnsi="Cambria Math" w:cs="Calibri"/>
            </w:rPr>
            <m:t>≈</m:t>
          </m:r>
          <m:r>
            <m:rPr>
              <m:sty m:val="p"/>
            </m:rPr>
            <w:rPr>
              <w:rFonts w:ascii="Cambria Math" w:hAnsi="Cambria Math" w:cstheme="minorBidi"/>
            </w:rPr>
            <m:t>111,41 m</m:t>
          </m:r>
        </m:oMath>
      </m:oMathPara>
    </w:p>
    <w:p w14:paraId="18BDBC7B" w14:textId="77777777" w:rsidR="005953A3" w:rsidRDefault="005953A3" w:rsidP="002F7E30">
      <w:pPr>
        <w:rPr>
          <w:rFonts w:asciiTheme="minorBidi" w:hAnsiTheme="minorBidi" w:cstheme="minorBidi"/>
        </w:rPr>
      </w:pPr>
    </w:p>
    <w:p w14:paraId="41F480E4" w14:textId="77777777" w:rsidR="00653130" w:rsidRDefault="00653130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5C018C3C" w14:textId="77777777" w:rsidR="005953A3" w:rsidRPr="005953A3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</w:t>
      </w:r>
    </w:p>
    <w:p w14:paraId="426DB8BB" w14:textId="77777777" w:rsidR="00A66CDE" w:rsidRDefault="00A66CDE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Un intervalo de tiempo fijo para determinar la velocidad es, por ejemplo, 1 s: lo suficientemente largo como para obtener una medición precisa y lo suficientemente corto como para reaccionar rápidamente a los cambios de velocidad.</w:t>
      </w:r>
    </w:p>
    <w:p w14:paraId="0654BD19" w14:textId="77777777" w:rsidR="007578C2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Así es posible medir la velocidad </w:t>
      </w:r>
      <m:oMath>
        <m:r>
          <w:rPr>
            <w:rFonts w:ascii="Cambria Math" w:hAnsi="Cambria Math" w:cstheme="minorBidi"/>
          </w:rPr>
          <m:t>v</m:t>
        </m:r>
      </m:oMath>
      <w:r>
        <w:rPr>
          <w:rFonts w:asciiTheme="minorBidi" w:hAnsiTheme="minorBidi"/>
        </w:rPr>
        <w:t xml:space="preserve"> a partir de los impulsos contados en un segundo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de la siguiente manera:</w:t>
      </w:r>
    </w:p>
    <w:p w14:paraId="7BE70F6B" w14:textId="77777777" w:rsidR="00A66CDE" w:rsidRPr="001535D9" w:rsidRDefault="00A66CDE" w:rsidP="00586044">
      <w:pPr>
        <w:rPr>
          <w:iCs/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v=i·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·20,5·36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>≈i·6,2189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6A476392" w14:textId="46DAE10D" w:rsidR="001535D9" w:rsidRPr="001535D9" w:rsidRDefault="001535D9" w:rsidP="005860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Si consideramos el valor corregido de la tarea de programación n.º 2, resulta:</w:t>
      </w:r>
    </w:p>
    <w:p w14:paraId="4FC3C0DD" w14:textId="77777777" w:rsidR="001535D9" w:rsidRPr="001535D9" w:rsidRDefault="001535D9" w:rsidP="001535D9">
      <w:pPr>
        <w:rPr>
          <w:iCs/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v=i·0,0017·3600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>≈i·6,12</m:t>
            <w:rPr>
              <w:rFonts w:ascii="Cambria Math" w:hAnsi="Cambria Math" w:cstheme="minorBidi"/>
            </w:rPr>
            <m:t>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23CABC8C" w14:textId="77777777" w:rsidR="001535D9" w:rsidRPr="001535D9" w:rsidRDefault="001535D9" w:rsidP="001535D9">
      <w:pPr>
        <w:rPr>
          <w:rFonts w:asciiTheme="minorBidi" w:hAnsiTheme="minorBidi" w:cstheme="minorBidi"/>
        </w:rPr>
      </w:pPr>
    </w:p>
    <w:p w14:paraId="33B00DAB" w14:textId="70DF8964" w:rsidR="00A64497" w:rsidRDefault="00A64497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Configuración de pantalla:</w:t>
      </w:r>
    </w:p>
    <w:p w14:paraId="4AA6BB63" w14:textId="77777777" w:rsidR="008313F9" w:rsidRDefault="008313F9" w:rsidP="002F7E30">
      <w:pPr>
        <w:rPr>
          <w:rFonts w:asciiTheme="minorBidi" w:hAnsiTheme="minorBidi" w:cstheme="minorBidi"/>
        </w:rPr>
      </w:pPr>
    </w:p>
    <w:p w14:paraId="0409258D" w14:textId="77777777" w:rsidR="00A64497" w:rsidRDefault="001535D9" w:rsidP="00A6449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925747D" wp14:editId="7CF296C7">
            <wp:extent cx="4992116" cy="2532634"/>
            <wp:effectExtent l="0" t="0" r="0" b="127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3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5030" w14:textId="77777777" w:rsidR="004D1CF1" w:rsidRDefault="004D1CF1" w:rsidP="00A64497">
      <w:pPr>
        <w:jc w:val="center"/>
        <w:rPr>
          <w:rFonts w:asciiTheme="minorBidi" w:hAnsiTheme="minorBidi" w:cstheme="minorBidi"/>
        </w:rPr>
      </w:pPr>
    </w:p>
    <w:p w14:paraId="03FB2399" w14:textId="77777777" w:rsidR="007D590D" w:rsidRDefault="007D590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B251F84" w14:textId="7B18C1B2" w:rsidR="00B117BD" w:rsidRDefault="00B117BD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del tacómetro:</w:t>
      </w:r>
    </w:p>
    <w:p w14:paraId="0A370072" w14:textId="63EFA684" w:rsidR="00B117BD" w:rsidRDefault="00B117BD" w:rsidP="002F7E30">
      <w:pPr>
        <w:rPr>
          <w:rFonts w:asciiTheme="minorBidi" w:hAnsiTheme="minorBidi" w:cstheme="minorBidi"/>
        </w:rPr>
      </w:pPr>
      <w:r>
        <w:drawing>
          <wp:inline distT="0" distB="0" distL="0" distR="0" wp14:anchorId="7BD40EF6" wp14:editId="06A08DB7">
            <wp:extent cx="5760085" cy="21488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6A0" w14:textId="5869616C" w:rsidR="00B117BD" w:rsidRPr="00EF7D3D" w:rsidRDefault="00B117BD" w:rsidP="00B117BD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Tachometer.ft</w:t>
      </w:r>
    </w:p>
    <w:p w14:paraId="008388AD" w14:textId="77777777" w:rsidR="00B117BD" w:rsidRPr="00D603E0" w:rsidRDefault="00B117BD" w:rsidP="00B117BD">
      <w:pPr>
        <w:jc w:val="center"/>
        <w:rPr>
          <w:rFonts w:asciiTheme="minorBidi" w:hAnsiTheme="minorBidi" w:cstheme="minorBidi"/>
          <w:i/>
        </w:rPr>
      </w:pPr>
    </w:p>
    <w:p w14:paraId="54915642" w14:textId="77777777" w:rsidR="007578C2" w:rsidRDefault="00885273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 de odómetro y tacómetro:</w:t>
      </w:r>
    </w:p>
    <w:p w14:paraId="66A70C39" w14:textId="77777777" w:rsidR="00E0177F" w:rsidRDefault="007D590D" w:rsidP="00761589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18F596A" wp14:editId="7365FA91">
            <wp:extent cx="5760085" cy="3519805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D647" w14:textId="77777777" w:rsidR="00404B71" w:rsidRPr="00EF7D3D" w:rsidRDefault="00A64497" w:rsidP="0076158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Tachometer_and_Odometer.ft</w:t>
      </w:r>
    </w:p>
    <w:p w14:paraId="03052708" w14:textId="77777777" w:rsidR="005953A3" w:rsidRPr="00D603E0" w:rsidRDefault="005953A3" w:rsidP="00A66CDE">
      <w:pPr>
        <w:jc w:val="center"/>
        <w:rPr>
          <w:rFonts w:asciiTheme="minorBidi" w:hAnsiTheme="minorBidi" w:cstheme="minorBidi"/>
          <w:i/>
        </w:rPr>
      </w:pPr>
    </w:p>
    <w:p w14:paraId="77B70B16" w14:textId="77777777" w:rsidR="00A50733" w:rsidRDefault="00A50733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44313924" w14:textId="77777777" w:rsidR="008B4844" w:rsidRDefault="00987731" w:rsidP="00FF5CBC">
      <w:pPr>
        <w:pStyle w:val="berschrift2"/>
      </w:pPr>
      <w:r>
        <w:t xml:space="preserve">Tareas experimentales</w:t>
      </w:r>
    </w:p>
    <w:p w14:paraId="2F69E515" w14:textId="77777777" w:rsidR="005953A3" w:rsidRDefault="005953A3" w:rsidP="00952B09">
      <w:pPr>
        <w:rPr>
          <w:rFonts w:asciiTheme="minorBidi" w:hAnsiTheme="minorBidi" w:cstheme="minorBidi"/>
        </w:rPr>
      </w:pPr>
    </w:p>
    <w:p w14:paraId="0C8629A7" w14:textId="77777777" w:rsidR="005953A3" w:rsidRPr="005953A3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 y odómetro concurrentes</w:t>
      </w:r>
    </w:p>
    <w:p w14:paraId="11F8A90A" w14:textId="77777777" w:rsidR="007E7A52" w:rsidRDefault="007E7A52" w:rsidP="00952B0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(ejemplo):</w:t>
      </w:r>
    </w:p>
    <w:p w14:paraId="0B798F0C" w14:textId="0AEF3043" w:rsidR="007E7A52" w:rsidRDefault="00045965" w:rsidP="00091D0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151B255A" wp14:editId="1894BCA2">
            <wp:extent cx="5760085" cy="3823335"/>
            <wp:effectExtent l="0" t="0" r="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6B7E" w14:textId="77777777" w:rsidR="00952B09" w:rsidRPr="00A50733" w:rsidRDefault="00F203FA" w:rsidP="00091D0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Tachometer_and_Odometer_Thread.ft</w:t>
      </w:r>
    </w:p>
    <w:p w14:paraId="07359A17" w14:textId="77777777" w:rsidR="00A50733" w:rsidRPr="00EF7D3D" w:rsidRDefault="00A50733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2E652B9D" w14:textId="77777777" w:rsidR="005953A3" w:rsidRPr="00EF7D3D" w:rsidRDefault="005953A3" w:rsidP="005953A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Taxímetro</w:t>
      </w:r>
    </w:p>
    <w:p w14:paraId="7A46F5E8" w14:textId="77777777" w:rsidR="00AD6F74" w:rsidRDefault="00A50733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Dado que la relación entre el tamaño del modelo de vehículo y el de un vehículo real es de aproximadamente 1:10, un taxímetro es apropiado para indicar un precio para distancias de 100 m, por ejemplo, 2 euros/100 m y 3,50 euros de tarifa básica.</w:t>
      </w:r>
      <w:r>
        <w:rPr>
          <w:rFonts w:asciiTheme="minorBidi" w:hAnsiTheme="minorBidi"/>
        </w:rPr>
        <w:t xml:space="preserve"> </w:t>
      </w:r>
    </w:p>
    <w:p w14:paraId="0F54B740" w14:textId="796F9AC1" w:rsidR="00867826" w:rsidRDefault="00867826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transición de estados:</w:t>
      </w:r>
    </w:p>
    <w:p w14:paraId="4990DD7E" w14:textId="77777777" w:rsidR="008313F9" w:rsidRDefault="008313F9" w:rsidP="00AD6F74">
      <w:pPr>
        <w:jc w:val="left"/>
        <w:rPr>
          <w:rFonts w:asciiTheme="minorBidi" w:hAnsiTheme="minorBidi" w:cstheme="minorBidi"/>
        </w:rPr>
      </w:pPr>
    </w:p>
    <w:p w14:paraId="4006D05E" w14:textId="77777777" w:rsidR="00867826" w:rsidRDefault="007539BF" w:rsidP="00867826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42F88C8" wp14:editId="0E9F3A59">
            <wp:extent cx="3840099" cy="1733169"/>
            <wp:effectExtent l="0" t="0" r="8255" b="63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099" cy="17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6FE0" w14:textId="77777777" w:rsidR="00867826" w:rsidRDefault="00867826" w:rsidP="0086782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State-Transition_Diagram_Taxi_Meter.drawio</w:t>
      </w:r>
    </w:p>
    <w:p w14:paraId="6DF4DA62" w14:textId="77777777" w:rsidR="00A50733" w:rsidRPr="007539BF" w:rsidRDefault="00A50733" w:rsidP="00867826">
      <w:pPr>
        <w:jc w:val="center"/>
        <w:rPr>
          <w:rFonts w:asciiTheme="minorBidi" w:hAnsiTheme="minorBidi" w:cstheme="minorBidi"/>
          <w:i/>
          <w:lang w:val="en-GB"/>
        </w:rPr>
      </w:pPr>
    </w:p>
    <w:p w14:paraId="656AE506" w14:textId="558DFC85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Configuración de pantalla:</w:t>
      </w:r>
    </w:p>
    <w:p w14:paraId="431D5AAD" w14:textId="77777777" w:rsidR="008313F9" w:rsidRDefault="008313F9" w:rsidP="00867826">
      <w:pPr>
        <w:rPr>
          <w:rFonts w:asciiTheme="minorBidi" w:hAnsiTheme="minorBidi" w:cstheme="minorBidi"/>
        </w:rPr>
      </w:pPr>
    </w:p>
    <w:p w14:paraId="50E10819" w14:textId="77777777" w:rsidR="00867826" w:rsidRDefault="00D86E69" w:rsidP="00845D8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D8E2C12" wp14:editId="223D69CF">
            <wp:extent cx="4867529" cy="3023997"/>
            <wp:effectExtent l="0" t="0" r="9525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529" cy="30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76A7" w14:textId="77777777" w:rsidR="00D86E69" w:rsidRDefault="00D86E69" w:rsidP="00A50733">
      <w:pPr>
        <w:jc w:val="left"/>
        <w:rPr>
          <w:rFonts w:asciiTheme="minorBidi" w:hAnsiTheme="minorBidi" w:cstheme="minorBidi"/>
        </w:rPr>
      </w:pPr>
    </w:p>
    <w:p w14:paraId="00D4E121" w14:textId="77777777" w:rsidR="00A50733" w:rsidRDefault="00A50733" w:rsidP="00A50733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Los impulsos del codificador solo se cuentan hasta 65 535.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Por lo tanto, la tarifa debe incrementarse regularmente, por ejemplo, una vez cada cinco segundos.</w:t>
      </w:r>
    </w:p>
    <w:p w14:paraId="01CD5727" w14:textId="77777777" w:rsidR="00D86E69" w:rsidRDefault="00D86E6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D95346F" w14:textId="554AE14E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Extracto del programa (ejemplo) del taxímetro:</w:t>
      </w:r>
    </w:p>
    <w:p w14:paraId="20094D52" w14:textId="48C24FA1" w:rsidR="00867826" w:rsidRDefault="00034B76" w:rsidP="00867826">
      <w:pPr>
        <w:rPr>
          <w:rFonts w:asciiTheme="minorBidi" w:hAnsiTheme="minorBidi" w:cstheme="minorBidi"/>
        </w:rPr>
      </w:pPr>
      <w:r>
        <w:drawing>
          <wp:inline distT="0" distB="0" distL="0" distR="0" wp14:anchorId="6175A1A3" wp14:editId="34A33EA9">
            <wp:extent cx="5760085" cy="535622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F67E" w14:textId="77777777" w:rsidR="00E00065" w:rsidRDefault="00E00065" w:rsidP="00E00065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Taxi_Meter.ft</w:t>
      </w:r>
    </w:p>
    <w:p w14:paraId="34B24261" w14:textId="77777777" w:rsidR="00034B76" w:rsidRDefault="00034B76" w:rsidP="000331E4">
      <w:pPr>
        <w:rPr>
          <w:rFonts w:asciiTheme="minorBidi" w:hAnsiTheme="minorBidi" w:cstheme="minorBidi"/>
        </w:rPr>
      </w:pPr>
    </w:p>
    <w:p w14:paraId="7F5459EF" w14:textId="77777777" w:rsidR="000331E4" w:rsidRPr="000331E4" w:rsidRDefault="000331E4" w:rsidP="000331E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El taxímetro también puede desplazarse a un proceso concurrente (hilo).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tal caso, al igual que el tacómetro y el odómetro, simplemente «avanza» mientras la navegación del vehículo tiene lugar en el programa principal.</w:t>
      </w:r>
    </w:p>
    <w:p w14:paraId="620B1B89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Anexos</w:t>
      </w:r>
    </w:p>
    <w:p w14:paraId="5F2C3E65" w14:textId="77777777" w:rsidR="0036332F" w:rsidRDefault="00F203FA" w:rsidP="00FF5CBC">
      <w:pPr>
        <w:pStyle w:val="berschrift1"/>
      </w:pPr>
      <w:r>
        <w:t xml:space="preserve">Tarea n.º 1:</w:t>
      </w:r>
      <w:r>
        <w:t xml:space="preserve"> </w:t>
      </w:r>
      <w:r>
        <w:t xml:space="preserve">Tacómetro, odómetro y taxímetro</w:t>
      </w:r>
    </w:p>
    <w:p w14:paraId="3F628A8C" w14:textId="77777777" w:rsidR="0036332F" w:rsidRDefault="0036332F" w:rsidP="00FF5CBC">
      <w:pPr>
        <w:pStyle w:val="berschrift2"/>
      </w:pPr>
      <w:r>
        <w:t xml:space="preserve">Material necesario</w:t>
      </w:r>
    </w:p>
    <w:p w14:paraId="4269FF3E" w14:textId="77777777" w:rsidR="00CC6A12" w:rsidRPr="009C6B9D" w:rsidRDefault="00D86A62" w:rsidP="00DB6DFB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7771B3F4" w14:textId="77777777" w:rsidR="0036332F" w:rsidRDefault="00D86A62" w:rsidP="00DB6DFB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60118DF3" w14:textId="77777777" w:rsidR="002F7E30" w:rsidRPr="009C6B9D" w:rsidRDefault="002F7E30" w:rsidP="00DB6DFB">
      <w:pPr>
        <w:pStyle w:val="AufzhlungTabelle"/>
      </w:pPr>
      <w:r>
        <w:t xml:space="preserve">Cinta métrica o metro plegable, tiras de papel (para medir la circunferencia del neumático).</w:t>
      </w:r>
    </w:p>
    <w:p w14:paraId="1C7F9C4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669B83C5" w14:textId="77777777" w:rsidR="008D6712" w:rsidRDefault="008B4844" w:rsidP="00FF5CBC">
      <w:pPr>
        <w:pStyle w:val="berschrift2"/>
      </w:pPr>
      <w:r>
        <w:t xml:space="preserve">Más información</w:t>
      </w:r>
    </w:p>
    <w:p w14:paraId="771B01F1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Andreas Wolf:</w:t>
      </w:r>
      <w:r>
        <w:rPr>
          <w:rFonts w:asciiTheme="minorBidi" w:hAnsiTheme="minorBidi"/>
        </w:rPr>
        <w:t xml:space="preserve"> </w:t>
      </w:r>
      <w:hyperlink r:id="rId23" w:history="1">
        <w:r>
          <w:rPr>
            <w:rStyle w:val="Hyperlink"/>
            <w:i/>
            <w:iCs/>
            <w:rFonts w:asciiTheme="minorBidi" w:hAnsiTheme="minorBidi"/>
          </w:rPr>
          <w:t xml:space="preserve">Tachometer.</w:t>
        </w:r>
      </w:hyperlink>
      <w:hyperlink r:id="rId23" w:history="1">
        <w:r>
          <w:rPr>
            <w:rStyle w:val="Hyperlink"/>
            <w:i/>
            <w:iCs/>
            <w:rFonts w:asciiTheme="minorBidi" w:hAnsiTheme="minorBidi"/>
          </w:rPr>
          <w:t xml:space="preserve"> Die Geschichte eines unverzichtbaren Instruments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04/08/2014.</w:t>
      </w:r>
    </w:p>
    <w:p w14:paraId="62267189" w14:textId="77777777" w:rsidR="000E4466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Alper Aribal (SeoRocket):</w:t>
      </w:r>
      <w:r>
        <w:rPr>
          <w:rFonts w:asciiTheme="minorBidi" w:hAnsiTheme="minorBidi"/>
        </w:rPr>
        <w:t xml:space="preserve"> </w:t>
      </w:r>
      <w:hyperlink r:id="rId24" w:history="1">
        <w:r>
          <w:rPr>
            <w:rStyle w:val="Hyperlink"/>
            <w:i/>
            <w:rFonts w:asciiTheme="minorBidi" w:hAnsiTheme="minorBidi"/>
          </w:rPr>
          <w:t xml:space="preserve">Taxameter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DeWiki.de.</w:t>
      </w:r>
    </w:p>
    <w:p w14:paraId="7426D57D" w14:textId="77777777" w:rsidR="002B5DAE" w:rsidRDefault="002B5DAE" w:rsidP="002B5DA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[3]</w:t>
        <w:tab/>
        <w:t xml:space="preserve">Editor de diagramas en línea para crear diagramas de transición de estados (formato drawio): </w:t>
      </w:r>
      <w:hyperlink r:id="rId25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p w14:paraId="47B48A34" w14:textId="77777777" w:rsidR="002B5DAE" w:rsidRPr="009C6B9D" w:rsidRDefault="002B5DAE" w:rsidP="00AE70E5">
      <w:pPr>
        <w:pStyle w:val="Literatur"/>
        <w:rPr>
          <w:rFonts w:asciiTheme="minorBidi" w:hAnsiTheme="minorBidi" w:cstheme="minorBidi"/>
        </w:rPr>
      </w:pPr>
    </w:p>
    <w:sectPr w:rsidR="002B5DAE" w:rsidRPr="009C6B9D" w:rsidSect="00E96821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47574B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9001EB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343F09" w14:textId="77777777" w:rsidR="008A22A8" w:rsidRDefault="008A22A8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50B276AA" wp14:editId="697F424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945F7" w14:textId="61C9FF01" w:rsidR="008F1C46" w:rsidRPr="007539BF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Conducción autónoma – Bachillerato I+II</w:t>
      <w:tab/>
    </w:r>
    <w:r>
      <w:drawing>
        <wp:inline distT="0" distB="0" distL="0" distR="0" wp14:anchorId="30FD98CE" wp14:editId="0BDBF6E6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765E98" w14:textId="77777777" w:rsidR="008A22A8" w:rsidRDefault="008A22A8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22A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01EB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5CBC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5CBC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www.diagrammeditor.de/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dewiki.de/Lexikon/Taxameter" TargetMode="External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eurotransport.de/artikel/tachometer-geschichte-eines-unverzichtbaren-instruments-6565752.html" TargetMode="External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10</Pages>
  <Words>492</Words>
  <Characters>3778</Characters>
  <Application>Microsoft Office Word</Application>
  <DocSecurity>0</DocSecurity>
  <Lines>31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4262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2021-06-02T08:55:00Z</cp:lastPrinted>
  <dcterms:created xsi:type="dcterms:W3CDTF">2021-09-10T10:38:00Z</dcterms:created>
  <dcterms:modified xsi:type="dcterms:W3CDTF">2021-09-10T10:38:00Z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